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8"/>
        </w:rPr>
      </w:pPr>
      <w:r>
        <w:rPr>
          <w:rFonts w:ascii="Times New Roman"/>
          <w:sz w:val="68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57683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2850" cy="5768340"/>
                          <a:chExt cx="7562850" cy="57683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57679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702" y="1416072"/>
                            <a:ext cx="2540224" cy="2540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595.5pt;height:454.2pt;mso-position-horizontal-relative:page;mso-position-vertical-relative:page;z-index:-15769600" id="docshapegroup2" coordorigin="0,0" coordsize="11910,9084">
                <v:shape style="position:absolute;left:0;top:0;width:11910;height:9084" type="#_x0000_t75" id="docshape3" stroked="false">
                  <v:imagedata r:id="rId6" o:title=""/>
                </v:shape>
                <v:shape style="position:absolute;left:1188;top:2230;width:4001;height:4001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68"/>
        </w:rPr>
      </w:pPr>
    </w:p>
    <w:p>
      <w:pPr>
        <w:pStyle w:val="BodyText"/>
        <w:rPr>
          <w:rFonts w:ascii="Times New Roman"/>
          <w:sz w:val="68"/>
        </w:rPr>
      </w:pPr>
    </w:p>
    <w:p>
      <w:pPr>
        <w:pStyle w:val="BodyText"/>
        <w:rPr>
          <w:rFonts w:ascii="Times New Roman"/>
          <w:sz w:val="68"/>
        </w:rPr>
      </w:pPr>
    </w:p>
    <w:p>
      <w:pPr>
        <w:pStyle w:val="BodyText"/>
        <w:rPr>
          <w:rFonts w:ascii="Times New Roman"/>
          <w:sz w:val="68"/>
        </w:rPr>
      </w:pPr>
    </w:p>
    <w:p>
      <w:pPr>
        <w:pStyle w:val="BodyText"/>
        <w:rPr>
          <w:rFonts w:ascii="Times New Roman"/>
          <w:sz w:val="68"/>
        </w:rPr>
      </w:pPr>
    </w:p>
    <w:p>
      <w:pPr>
        <w:pStyle w:val="BodyText"/>
        <w:spacing w:before="77"/>
        <w:rPr>
          <w:rFonts w:ascii="Times New Roman"/>
          <w:sz w:val="68"/>
        </w:rPr>
      </w:pPr>
    </w:p>
    <w:p>
      <w:pPr>
        <w:pStyle w:val="Title"/>
      </w:pPr>
      <w:r>
        <w:rPr>
          <w:color w:val="FFFFFF"/>
          <w:spacing w:val="-2"/>
          <w:w w:val="90"/>
        </w:rPr>
        <w:t>Oliver</w:t>
      </w:r>
      <w:r>
        <w:rPr>
          <w:color w:val="FFFFFF"/>
          <w:spacing w:val="-22"/>
          <w:w w:val="90"/>
        </w:rPr>
        <w:t> </w:t>
      </w:r>
      <w:r>
        <w:rPr>
          <w:color w:val="FFFFFF"/>
          <w:spacing w:val="-5"/>
          <w:w w:val="95"/>
        </w:rPr>
        <w:t>Sam</w:t>
      </w:r>
    </w:p>
    <w:p>
      <w:pPr>
        <w:spacing w:line="288" w:lineRule="auto" w:before="60"/>
        <w:ind w:left="6165" w:right="0" w:firstLine="1361"/>
        <w:jc w:val="left"/>
        <w:rPr>
          <w:sz w:val="30"/>
        </w:rPr>
      </w:pPr>
      <w:r>
        <w:rPr>
          <w:color w:val="FFFFFF"/>
          <w:spacing w:val="-4"/>
          <w:sz w:val="30"/>
        </w:rPr>
        <w:t>Vice</w:t>
      </w:r>
      <w:r>
        <w:rPr>
          <w:color w:val="FFFFFF"/>
          <w:spacing w:val="-17"/>
          <w:sz w:val="30"/>
        </w:rPr>
        <w:t> </w:t>
      </w:r>
      <w:r>
        <w:rPr>
          <w:color w:val="FFFFFF"/>
          <w:spacing w:val="-4"/>
          <w:sz w:val="30"/>
        </w:rPr>
        <w:t>President</w:t>
      </w:r>
      <w:r>
        <w:rPr>
          <w:color w:val="FFFFFF"/>
          <w:spacing w:val="-17"/>
          <w:sz w:val="30"/>
        </w:rPr>
        <w:t> </w:t>
      </w:r>
      <w:r>
        <w:rPr>
          <w:rFonts w:ascii="Bahnschrift"/>
          <w:color w:val="FFFFFF"/>
          <w:spacing w:val="-4"/>
          <w:sz w:val="30"/>
        </w:rPr>
        <w:t>&amp; </w:t>
      </w:r>
      <w:r>
        <w:rPr>
          <w:color w:val="FFFFFF"/>
          <w:spacing w:val="-8"/>
          <w:sz w:val="30"/>
        </w:rPr>
        <w:t>Global</w:t>
      </w:r>
      <w:r>
        <w:rPr>
          <w:color w:val="FFFFFF"/>
          <w:spacing w:val="-13"/>
          <w:sz w:val="30"/>
        </w:rPr>
        <w:t> </w:t>
      </w:r>
      <w:r>
        <w:rPr>
          <w:color w:val="FFFFFF"/>
          <w:spacing w:val="-8"/>
          <w:sz w:val="30"/>
        </w:rPr>
        <w:t>CHRO</w:t>
      </w:r>
      <w:r>
        <w:rPr>
          <w:rFonts w:ascii="Bahnschrift"/>
          <w:color w:val="FFFFFF"/>
          <w:spacing w:val="-8"/>
          <w:sz w:val="30"/>
        </w:rPr>
        <w:t>,</w:t>
      </w:r>
      <w:r>
        <w:rPr>
          <w:rFonts w:ascii="Bahnschrift"/>
          <w:color w:val="FFFFFF"/>
          <w:spacing w:val="21"/>
          <w:sz w:val="30"/>
        </w:rPr>
        <w:t> </w:t>
      </w:r>
      <w:r>
        <w:rPr>
          <w:color w:val="FFFFFF"/>
          <w:spacing w:val="-8"/>
          <w:sz w:val="30"/>
        </w:rPr>
        <w:t>VDart</w:t>
      </w:r>
      <w:r>
        <w:rPr>
          <w:color w:val="FFFFFF"/>
          <w:spacing w:val="-12"/>
          <w:sz w:val="30"/>
        </w:rPr>
        <w:t> </w:t>
      </w:r>
      <w:r>
        <w:rPr>
          <w:color w:val="FFFFFF"/>
          <w:spacing w:val="-8"/>
          <w:sz w:val="30"/>
        </w:rPr>
        <w:t>Group</w:t>
      </w:r>
    </w:p>
    <w:p>
      <w:pPr>
        <w:pStyle w:val="BodyText"/>
        <w:rPr>
          <w:sz w:val="29"/>
        </w:rPr>
      </w:pPr>
    </w:p>
    <w:p>
      <w:pPr>
        <w:pStyle w:val="BodyText"/>
        <w:spacing w:before="75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Lucida Sans Unicode"/>
          <w:sz w:val="27"/>
        </w:rPr>
      </w:pPr>
      <w:r>
        <w:rPr>
          <w:rFonts w:ascii="Lucida Sans Unicode"/>
          <w:color w:val="FFFFFF"/>
          <w:spacing w:val="-2"/>
          <w:sz w:val="27"/>
        </w:rPr>
        <w:t>EMPOWERING</w:t>
      </w:r>
      <w:r>
        <w:rPr>
          <w:rFonts w:ascii="Lucida Sans Unicode"/>
          <w:color w:val="FFFFFF"/>
          <w:spacing w:val="-18"/>
          <w:sz w:val="27"/>
        </w:rPr>
        <w:t> </w:t>
      </w:r>
      <w:r>
        <w:rPr>
          <w:rFonts w:ascii="Lucida Sans Unicode"/>
          <w:color w:val="FFFFFF"/>
          <w:spacing w:val="-2"/>
          <w:sz w:val="27"/>
        </w:rPr>
        <w:t>PEOPLE</w:t>
      </w:r>
      <w:r>
        <w:rPr>
          <w:rFonts w:ascii="Malgun Gothic Semilight"/>
          <w:color w:val="FFFFFF"/>
          <w:spacing w:val="-2"/>
          <w:sz w:val="26"/>
        </w:rPr>
        <w:t>,</w:t>
      </w:r>
      <w:r>
        <w:rPr>
          <w:rFonts w:ascii="Malgun Gothic Semilight"/>
          <w:color w:val="FFFFFF"/>
          <w:spacing w:val="-4"/>
          <w:sz w:val="26"/>
        </w:rPr>
        <w:t> </w:t>
      </w:r>
      <w:r>
        <w:rPr>
          <w:rFonts w:ascii="Lucida Sans Unicode"/>
          <w:color w:val="FFFFFF"/>
          <w:spacing w:val="-2"/>
          <w:sz w:val="27"/>
        </w:rPr>
        <w:t>ENRICHING</w:t>
      </w:r>
      <w:r>
        <w:rPr>
          <w:rFonts w:ascii="Lucida Sans Unicode"/>
          <w:color w:val="FFFFFF"/>
          <w:spacing w:val="-18"/>
          <w:sz w:val="27"/>
        </w:rPr>
        <w:t> </w:t>
      </w:r>
      <w:r>
        <w:rPr>
          <w:rFonts w:ascii="Lucida Sans Unicode"/>
          <w:color w:val="FFFFFF"/>
          <w:spacing w:val="-2"/>
          <w:sz w:val="27"/>
        </w:rPr>
        <w:t>PURPOSE</w:t>
      </w:r>
      <w:r>
        <w:rPr>
          <w:rFonts w:ascii="Malgun Gothic Semilight"/>
          <w:color w:val="FFFFFF"/>
          <w:spacing w:val="-2"/>
          <w:sz w:val="26"/>
        </w:rPr>
        <w:t>,</w:t>
      </w:r>
      <w:r>
        <w:rPr>
          <w:rFonts w:ascii="Malgun Gothic Semilight"/>
          <w:color w:val="FFFFFF"/>
          <w:spacing w:val="-4"/>
          <w:sz w:val="26"/>
        </w:rPr>
        <w:t> </w:t>
      </w:r>
      <w:r>
        <w:rPr>
          <w:rFonts w:ascii="Lucida Sans Unicode"/>
          <w:color w:val="FFFFFF"/>
          <w:spacing w:val="-2"/>
          <w:sz w:val="27"/>
        </w:rPr>
        <w:t>AND</w:t>
      </w:r>
      <w:r>
        <w:rPr>
          <w:rFonts w:ascii="Lucida Sans Unicode"/>
          <w:color w:val="FFFFFF"/>
          <w:spacing w:val="-18"/>
          <w:sz w:val="27"/>
        </w:rPr>
        <w:t> </w:t>
      </w:r>
      <w:r>
        <w:rPr>
          <w:rFonts w:ascii="Lucida Sans Unicode"/>
          <w:color w:val="FFFFFF"/>
          <w:spacing w:val="-2"/>
          <w:sz w:val="27"/>
        </w:rPr>
        <w:t>SUSTAINING</w:t>
      </w:r>
      <w:r>
        <w:rPr>
          <w:rFonts w:ascii="Lucida Sans Unicode"/>
          <w:color w:val="FFFFFF"/>
          <w:spacing w:val="-17"/>
          <w:sz w:val="27"/>
        </w:rPr>
        <w:t> </w:t>
      </w:r>
      <w:r>
        <w:rPr>
          <w:rFonts w:ascii="Lucida Sans Unicode"/>
          <w:color w:val="FFFFFF"/>
          <w:spacing w:val="-2"/>
          <w:sz w:val="27"/>
        </w:rPr>
        <w:t>THE</w:t>
      </w:r>
      <w:r>
        <w:rPr>
          <w:rFonts w:ascii="Lucida Sans Unicode"/>
          <w:color w:val="FFFFFF"/>
          <w:spacing w:val="-18"/>
          <w:sz w:val="27"/>
        </w:rPr>
        <w:t> </w:t>
      </w:r>
      <w:r>
        <w:rPr>
          <w:rFonts w:ascii="Lucida Sans Unicode"/>
          <w:color w:val="FFFFFF"/>
          <w:spacing w:val="-2"/>
          <w:sz w:val="27"/>
        </w:rPr>
        <w:t>PLANET</w:t>
      </w:r>
    </w:p>
    <w:p>
      <w:pPr>
        <w:pStyle w:val="BodyText"/>
        <w:rPr>
          <w:rFonts w:ascii="Lucida Sans Unicode"/>
          <w:sz w:val="26"/>
        </w:rPr>
      </w:pPr>
    </w:p>
    <w:p>
      <w:pPr>
        <w:pStyle w:val="BodyText"/>
        <w:rPr>
          <w:rFonts w:ascii="Lucida Sans Unicode"/>
          <w:sz w:val="26"/>
        </w:rPr>
      </w:pPr>
    </w:p>
    <w:p>
      <w:pPr>
        <w:pStyle w:val="BodyText"/>
        <w:rPr>
          <w:rFonts w:ascii="Lucida Sans Unicode"/>
          <w:sz w:val="26"/>
        </w:rPr>
      </w:pPr>
    </w:p>
    <w:p>
      <w:pPr>
        <w:pStyle w:val="BodyText"/>
        <w:rPr>
          <w:rFonts w:ascii="Lucida Sans Unicode"/>
          <w:sz w:val="26"/>
        </w:rPr>
      </w:pPr>
    </w:p>
    <w:p>
      <w:pPr>
        <w:pStyle w:val="BodyText"/>
        <w:spacing w:before="24"/>
        <w:rPr>
          <w:rFonts w:ascii="Lucida Sans Unicode"/>
          <w:sz w:val="26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33"/>
        </w:rPr>
      </w:pPr>
      <w:r>
        <w:rPr>
          <w:rFonts w:ascii="Arial"/>
          <w:b/>
          <w:spacing w:val="-2"/>
          <w:sz w:val="33"/>
        </w:rPr>
        <w:t>ABOUT</w:t>
      </w:r>
    </w:p>
    <w:p>
      <w:pPr>
        <w:pStyle w:val="BodyText"/>
        <w:spacing w:before="38"/>
        <w:rPr>
          <w:rFonts w:ascii="Arial"/>
          <w:b/>
          <w:sz w:val="32"/>
        </w:rPr>
      </w:pPr>
    </w:p>
    <w:p>
      <w:pPr>
        <w:pStyle w:val="BodyText"/>
        <w:spacing w:line="288" w:lineRule="auto"/>
        <w:ind w:left="57" w:right="200"/>
        <w:jc w:val="both"/>
      </w:pPr>
      <w:r>
        <w:rPr/>
        <w:t>Oliver Sam currently serves as the Vice President and Global Chief Human Resources Officer (CHRO) of the VDart Group of Companies. In this capacity, he leads the Global Human</w:t>
      </w:r>
      <w:r>
        <w:rPr>
          <w:spacing w:val="-6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Strategy</w:t>
      </w:r>
      <w:r>
        <w:rPr>
          <w:spacing w:val="-6"/>
        </w:rPr>
        <w:t> </w:t>
      </w:r>
      <w:r>
        <w:rPr/>
        <w:t>function,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oversight</w:t>
      </w:r>
      <w:r>
        <w:rPr>
          <w:spacing w:val="-6"/>
        </w:rPr>
        <w:t> </w:t>
      </w:r>
      <w:r>
        <w:rPr/>
        <w:t>spanning</w:t>
      </w:r>
      <w:r>
        <w:rPr>
          <w:spacing w:val="-6"/>
        </w:rPr>
        <w:t> </w:t>
      </w:r>
      <w:r>
        <w:rPr/>
        <w:t>talent</w:t>
      </w:r>
      <w:r>
        <w:rPr>
          <w:spacing w:val="-6"/>
        </w:rPr>
        <w:t> </w:t>
      </w:r>
      <w:r>
        <w:rPr/>
        <w:t>strategy,</w:t>
      </w:r>
      <w:r>
        <w:rPr>
          <w:spacing w:val="-6"/>
        </w:rPr>
        <w:t> </w:t>
      </w:r>
      <w:r>
        <w:rPr/>
        <w:t>leadership development, organizational culture, ESG (Environmental, Social, and Governance) initiatives,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impact.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functions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Talent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CEO,</w:t>
      </w:r>
      <w:r>
        <w:rPr>
          <w:spacing w:val="-6"/>
        </w:rPr>
        <w:t> </w:t>
      </w:r>
      <w:r>
        <w:rPr/>
        <w:t>serves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the Program Director for strategic initiatives, and acts as the principal liaison for Board-level </w:t>
      </w:r>
      <w:r>
        <w:rPr>
          <w:spacing w:val="-2"/>
        </w:rPr>
        <w:t>engagement.</w:t>
      </w:r>
    </w:p>
    <w:p>
      <w:pPr>
        <w:pStyle w:val="BodyText"/>
        <w:spacing w:after="0" w:line="288" w:lineRule="auto"/>
        <w:jc w:val="both"/>
        <w:sectPr>
          <w:footerReference w:type="default" r:id="rId5"/>
          <w:type w:val="continuous"/>
          <w:pgSz w:w="11910" w:h="16850"/>
          <w:pgMar w:header="0" w:footer="1377" w:top="0" w:bottom="1560" w:left="1133" w:right="992"/>
          <w:pgNumType w:start="1"/>
        </w:sectPr>
      </w:pPr>
    </w:p>
    <w:p>
      <w:pPr>
        <w:pStyle w:val="BodyText"/>
        <w:spacing w:line="254" w:lineRule="auto" w:before="19"/>
        <w:ind w:left="57" w:right="197"/>
        <w:jc w:val="both"/>
        <w:rPr>
          <w:sz w:val="27"/>
        </w:rPr>
      </w:pPr>
      <w:r>
        <w:rPr/>
        <w:t>With over two decades of experience across eight global cities</w:t>
      </w:r>
      <w:r>
        <w:rPr>
          <w:sz w:val="27"/>
        </w:rPr>
        <w:t>, </w:t>
      </w:r>
      <w:r>
        <w:rPr/>
        <w:t>Oliver brings a robust international perspective to his leadership</w:t>
      </w:r>
      <w:r>
        <w:rPr>
          <w:sz w:val="27"/>
        </w:rPr>
        <w:t>. </w:t>
      </w:r>
      <w:r>
        <w:rPr/>
        <w:t>Based in Atlanta</w:t>
      </w:r>
      <w:r>
        <w:rPr>
          <w:sz w:val="27"/>
        </w:rPr>
        <w:t>, </w:t>
      </w:r>
      <w:r>
        <w:rPr/>
        <w:t>Georgia</w:t>
      </w:r>
      <w:r>
        <w:rPr>
          <w:sz w:val="27"/>
        </w:rPr>
        <w:t>, </w:t>
      </w:r>
      <w:r>
        <w:rPr/>
        <w:t>he plays a pivotal role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advancing</w:t>
      </w:r>
      <w:r>
        <w:rPr>
          <w:spacing w:val="-7"/>
        </w:rPr>
        <w:t> </w:t>
      </w:r>
      <w:r>
        <w:rPr/>
        <w:t>VDart</w:t>
      </w:r>
      <w:r>
        <w:rPr>
          <w:sz w:val="27"/>
        </w:rPr>
        <w:t>’</w:t>
      </w:r>
      <w:r>
        <w:rPr/>
        <w:t>s</w:t>
      </w:r>
      <w:r>
        <w:rPr>
          <w:spacing w:val="-7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organization</w:t>
      </w:r>
      <w:r>
        <w:rPr>
          <w:spacing w:val="-7"/>
        </w:rPr>
        <w:t> </w:t>
      </w:r>
      <w:r>
        <w:rPr/>
        <w:t>charts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/>
        <w:t>trajectory</w:t>
      </w:r>
      <w:r>
        <w:rPr>
          <w:spacing w:val="-7"/>
        </w:rPr>
        <w:t> </w:t>
      </w:r>
      <w:r>
        <w:rPr/>
        <w:t>toward a half</w:t>
      </w:r>
      <w:r>
        <w:rPr>
          <w:sz w:val="27"/>
        </w:rPr>
        <w:t>-</w:t>
      </w:r>
      <w:r>
        <w:rPr/>
        <w:t>billion</w:t>
      </w:r>
      <w:r>
        <w:rPr>
          <w:sz w:val="27"/>
        </w:rPr>
        <w:t>-</w:t>
      </w:r>
      <w:r>
        <w:rPr/>
        <w:t>dollar valuation</w:t>
      </w:r>
      <w:r>
        <w:rPr>
          <w:sz w:val="27"/>
        </w:rPr>
        <w:t>. </w:t>
      </w:r>
      <w:r>
        <w:rPr/>
        <w:t>In addition to HR leadership</w:t>
      </w:r>
      <w:r>
        <w:rPr>
          <w:sz w:val="27"/>
        </w:rPr>
        <w:t>, </w:t>
      </w:r>
      <w:r>
        <w:rPr/>
        <w:t>he is also responsible </w:t>
      </w:r>
      <w:r>
        <w:rPr/>
        <w:t>for business and growth planning across the entire group of companies</w:t>
      </w:r>
      <w:r>
        <w:rPr>
          <w:sz w:val="27"/>
        </w:rPr>
        <w:t>.</w:t>
      </w:r>
    </w:p>
    <w:p>
      <w:pPr>
        <w:pStyle w:val="BodyText"/>
        <w:spacing w:before="59"/>
      </w:pPr>
    </w:p>
    <w:p>
      <w:pPr>
        <w:pStyle w:val="BodyText"/>
        <w:spacing w:line="261" w:lineRule="auto"/>
        <w:ind w:left="57" w:right="197"/>
        <w:jc w:val="both"/>
        <w:rPr>
          <w:sz w:val="27"/>
        </w:rPr>
      </w:pPr>
      <w:r>
        <w:rPr/>
        <w:t>In recognition of his transformative contributions to the field of human resources</w:t>
      </w:r>
      <w:r>
        <w:rPr>
          <w:sz w:val="27"/>
        </w:rPr>
        <w:t>, </w:t>
      </w:r>
      <w:r>
        <w:rPr/>
        <w:t>Oliver was honored with two prestigious accolades in 2025</w:t>
      </w:r>
      <w:r>
        <w:rPr>
          <w:sz w:val="27"/>
        </w:rPr>
        <w:t>: </w:t>
      </w:r>
      <w:r>
        <w:rPr>
          <w:rFonts w:ascii="Arial"/>
          <w:b/>
        </w:rPr>
        <w:t>CHRO of the Year </w:t>
      </w:r>
      <w:r>
        <w:rPr/>
        <w:t>by the PeopleFirst Excellence Awards and </w:t>
      </w:r>
      <w:r>
        <w:rPr>
          <w:rFonts w:ascii="Arial"/>
          <w:b/>
        </w:rPr>
        <w:t>HR Leader of the Year </w:t>
      </w:r>
      <w:r>
        <w:rPr/>
        <w:t>by the Financial Express HR Awards</w:t>
      </w:r>
      <w:r>
        <w:rPr>
          <w:sz w:val="27"/>
        </w:rPr>
        <w:t>-</w:t>
      </w:r>
      <w:r>
        <w:rPr/>
        <w:t>a</w:t>
      </w:r>
      <w:r>
        <w:rPr>
          <w:spacing w:val="-10"/>
        </w:rPr>
        <w:t> </w:t>
      </w:r>
      <w:r>
        <w:rPr/>
        <w:t>dual</w:t>
      </w:r>
      <w:r>
        <w:rPr>
          <w:spacing w:val="-10"/>
        </w:rPr>
        <w:t> </w:t>
      </w:r>
      <w:r>
        <w:rPr/>
        <w:t>distinction</w:t>
      </w:r>
      <w:r>
        <w:rPr>
          <w:spacing w:val="-10"/>
        </w:rPr>
        <w:t> </w:t>
      </w:r>
      <w:r>
        <w:rPr/>
        <w:t>underscoring</w:t>
      </w:r>
      <w:r>
        <w:rPr>
          <w:spacing w:val="-10"/>
        </w:rPr>
        <w:t> </w:t>
      </w:r>
      <w:r>
        <w:rPr/>
        <w:t>his</w:t>
      </w:r>
      <w:r>
        <w:rPr>
          <w:spacing w:val="-10"/>
        </w:rPr>
        <w:t> </w:t>
      </w:r>
      <w:r>
        <w:rPr/>
        <w:t>exemplary</w:t>
      </w:r>
      <w:r>
        <w:rPr>
          <w:spacing w:val="-10"/>
        </w:rPr>
        <w:t> </w:t>
      </w:r>
      <w:r>
        <w:rPr/>
        <w:t>leadership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influence</w:t>
      </w:r>
      <w:r>
        <w:rPr>
          <w:spacing w:val="-10"/>
        </w:rPr>
        <w:t> </w:t>
      </w:r>
      <w:r>
        <w:rPr/>
        <w:t>at the national level</w:t>
      </w:r>
      <w:r>
        <w:rPr>
          <w:sz w:val="27"/>
        </w:rPr>
        <w:t>.</w:t>
      </w:r>
    </w:p>
    <w:p>
      <w:pPr>
        <w:pStyle w:val="BodyText"/>
        <w:spacing w:before="50"/>
      </w:pPr>
    </w:p>
    <w:p>
      <w:pPr>
        <w:pStyle w:val="BodyText"/>
        <w:spacing w:line="254" w:lineRule="auto" w:before="1"/>
        <w:ind w:left="57" w:right="198"/>
        <w:jc w:val="both"/>
        <w:rPr>
          <w:sz w:val="27"/>
        </w:rPr>
      </w:pPr>
      <w:r>
        <w:rPr/>
        <w:t>Prior to joining VDart</w:t>
      </w:r>
      <w:r>
        <w:rPr>
          <w:sz w:val="27"/>
        </w:rPr>
        <w:t>, </w:t>
      </w:r>
      <w:r>
        <w:rPr/>
        <w:t>Oliver was part of the Human Resources division at </w:t>
      </w:r>
      <w:r>
        <w:rPr/>
        <w:t>Tata </w:t>
      </w:r>
      <w:r>
        <w:rPr>
          <w:spacing w:val="-2"/>
        </w:rPr>
        <w:t>Consultancy</w:t>
      </w:r>
      <w:r>
        <w:rPr>
          <w:spacing w:val="-15"/>
        </w:rPr>
        <w:t> </w:t>
      </w:r>
      <w:r>
        <w:rPr>
          <w:spacing w:val="-2"/>
        </w:rPr>
        <w:t>Services</w:t>
      </w:r>
      <w:r>
        <w:rPr>
          <w:spacing w:val="-15"/>
        </w:rPr>
        <w:t> </w:t>
      </w:r>
      <w:r>
        <w:rPr>
          <w:spacing w:val="-2"/>
          <w:sz w:val="27"/>
        </w:rPr>
        <w:t>(</w:t>
      </w:r>
      <w:r>
        <w:rPr>
          <w:spacing w:val="-2"/>
        </w:rPr>
        <w:t>TCS</w:t>
      </w:r>
      <w:r>
        <w:rPr>
          <w:spacing w:val="-2"/>
          <w:sz w:val="27"/>
        </w:rPr>
        <w:t>),</w:t>
      </w:r>
      <w:r>
        <w:rPr>
          <w:spacing w:val="-17"/>
          <w:sz w:val="27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  <w:sz w:val="27"/>
        </w:rPr>
        <w:t>$</w:t>
      </w:r>
      <w:r>
        <w:rPr>
          <w:spacing w:val="-2"/>
        </w:rPr>
        <w:t>20</w:t>
      </w:r>
      <w:r>
        <w:rPr>
          <w:spacing w:val="-15"/>
        </w:rPr>
        <w:t> </w:t>
      </w:r>
      <w:r>
        <w:rPr>
          <w:spacing w:val="-2"/>
        </w:rPr>
        <w:t>billion</w:t>
      </w:r>
      <w:r>
        <w:rPr>
          <w:spacing w:val="-15"/>
        </w:rPr>
        <w:t> </w:t>
      </w:r>
      <w:r>
        <w:rPr>
          <w:spacing w:val="-2"/>
        </w:rPr>
        <w:t>global</w:t>
      </w:r>
      <w:r>
        <w:rPr>
          <w:spacing w:val="-14"/>
        </w:rPr>
        <w:t> </w:t>
      </w:r>
      <w:r>
        <w:rPr>
          <w:spacing w:val="-2"/>
        </w:rPr>
        <w:t>technology</w:t>
      </w:r>
      <w:r>
        <w:rPr>
          <w:spacing w:val="-15"/>
        </w:rPr>
        <w:t> </w:t>
      </w:r>
      <w:r>
        <w:rPr>
          <w:spacing w:val="-2"/>
        </w:rPr>
        <w:t>services</w:t>
      </w:r>
      <w:r>
        <w:rPr>
          <w:spacing w:val="-15"/>
        </w:rPr>
        <w:t> </w:t>
      </w:r>
      <w:r>
        <w:rPr>
          <w:spacing w:val="-2"/>
        </w:rPr>
        <w:t>enterprise</w:t>
      </w:r>
      <w:r>
        <w:rPr>
          <w:spacing w:val="-2"/>
          <w:sz w:val="27"/>
        </w:rPr>
        <w:t>.</w:t>
      </w:r>
      <w:r>
        <w:rPr>
          <w:spacing w:val="-16"/>
          <w:sz w:val="27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TCS</w:t>
      </w:r>
      <w:r>
        <w:rPr>
          <w:spacing w:val="-2"/>
          <w:sz w:val="27"/>
        </w:rPr>
        <w:t>,</w:t>
      </w:r>
      <w:r>
        <w:rPr>
          <w:spacing w:val="-17"/>
          <w:sz w:val="27"/>
        </w:rPr>
        <w:t> </w:t>
      </w:r>
      <w:r>
        <w:rPr>
          <w:spacing w:val="-2"/>
        </w:rPr>
        <w:t>he </w:t>
      </w:r>
      <w:r>
        <w:rPr/>
        <w:t>was involved in resource management</w:t>
      </w:r>
      <w:r>
        <w:rPr>
          <w:sz w:val="27"/>
        </w:rPr>
        <w:t>, </w:t>
      </w:r>
      <w:r>
        <w:rPr/>
        <w:t>global recruiting</w:t>
      </w:r>
      <w:r>
        <w:rPr>
          <w:sz w:val="27"/>
        </w:rPr>
        <w:t>, </w:t>
      </w:r>
      <w:r>
        <w:rPr/>
        <w:t>and talent development</w:t>
      </w:r>
      <w:r>
        <w:rPr>
          <w:sz w:val="27"/>
        </w:rPr>
        <w:t>. </w:t>
      </w:r>
      <w:r>
        <w:rPr/>
        <w:t>His tenure there provided deep insights into critical business drivers such as growth strategy</w:t>
      </w:r>
      <w:r>
        <w:rPr>
          <w:sz w:val="27"/>
        </w:rPr>
        <w:t>, </w:t>
      </w:r>
      <w:r>
        <w:rPr/>
        <w:t>revenue planning</w:t>
      </w:r>
      <w:r>
        <w:rPr>
          <w:sz w:val="27"/>
        </w:rPr>
        <w:t>, </w:t>
      </w:r>
      <w:r>
        <w:rPr/>
        <w:t>margin enhancement</w:t>
      </w:r>
      <w:r>
        <w:rPr>
          <w:sz w:val="27"/>
        </w:rPr>
        <w:t>, </w:t>
      </w:r>
      <w:r>
        <w:rPr/>
        <w:t>organizational design</w:t>
      </w:r>
      <w:r>
        <w:rPr>
          <w:sz w:val="27"/>
        </w:rPr>
        <w:t>, </w:t>
      </w:r>
      <w:r>
        <w:rPr/>
        <w:t>and cultural </w:t>
      </w:r>
      <w:r>
        <w:rPr>
          <w:spacing w:val="-2"/>
        </w:rPr>
        <w:t>transformation</w:t>
      </w:r>
      <w:r>
        <w:rPr>
          <w:spacing w:val="-2"/>
          <w:sz w:val="27"/>
        </w:rPr>
        <w:t>.</w:t>
      </w:r>
    </w:p>
    <w:p>
      <w:pPr>
        <w:pStyle w:val="BodyText"/>
        <w:spacing w:before="60"/>
      </w:pPr>
    </w:p>
    <w:p>
      <w:pPr>
        <w:pStyle w:val="BodyText"/>
        <w:spacing w:line="254" w:lineRule="auto"/>
        <w:ind w:left="57" w:right="197"/>
        <w:jc w:val="both"/>
        <w:rPr>
          <w:sz w:val="27"/>
        </w:rPr>
      </w:pPr>
      <w:r>
        <w:rPr/>
        <w:t>In 2018</w:t>
      </w:r>
      <w:r>
        <w:rPr>
          <w:sz w:val="27"/>
        </w:rPr>
        <w:t>, </w:t>
      </w:r>
      <w:r>
        <w:rPr/>
        <w:t>Oliver was handpicked by VDart</w:t>
      </w:r>
      <w:r>
        <w:rPr>
          <w:sz w:val="27"/>
        </w:rPr>
        <w:t>’</w:t>
      </w:r>
      <w:r>
        <w:rPr/>
        <w:t>s Board to spearhead the group</w:t>
      </w:r>
      <w:r>
        <w:rPr>
          <w:sz w:val="27"/>
        </w:rPr>
        <w:t>’</w:t>
      </w:r>
      <w:r>
        <w:rPr/>
        <w:t>s </w:t>
      </w:r>
      <w:r>
        <w:rPr/>
        <w:t>global transformation initiative</w:t>
      </w:r>
      <w:r>
        <w:rPr>
          <w:sz w:val="27"/>
        </w:rPr>
        <w:t>,</w:t>
      </w:r>
      <w:r>
        <w:rPr>
          <w:spacing w:val="-4"/>
          <w:sz w:val="27"/>
        </w:rPr>
        <w:t> </w:t>
      </w:r>
      <w:r>
        <w:rPr/>
        <w:t>aimed at reimagining its journey toward becoming a billion</w:t>
      </w:r>
      <w:r>
        <w:rPr>
          <w:sz w:val="27"/>
        </w:rPr>
        <w:t>-</w:t>
      </w:r>
      <w:r>
        <w:rPr/>
        <w:t>dollar enterprise</w:t>
      </w:r>
      <w:r>
        <w:rPr>
          <w:sz w:val="27"/>
        </w:rPr>
        <w:t>.</w:t>
      </w:r>
      <w:r>
        <w:rPr>
          <w:spacing w:val="-19"/>
          <w:sz w:val="27"/>
        </w:rPr>
        <w:t> </w:t>
      </w:r>
      <w:r>
        <w:rPr/>
        <w:t>Since</w:t>
      </w:r>
      <w:r>
        <w:rPr>
          <w:spacing w:val="-17"/>
        </w:rPr>
        <w:t> </w:t>
      </w:r>
      <w:r>
        <w:rPr/>
        <w:t>assuming</w:t>
      </w:r>
      <w:r>
        <w:rPr>
          <w:spacing w:val="-17"/>
        </w:rPr>
        <w:t> </w:t>
      </w:r>
      <w:r>
        <w:rPr/>
        <w:t>this</w:t>
      </w:r>
      <w:r>
        <w:rPr>
          <w:spacing w:val="-16"/>
        </w:rPr>
        <w:t> </w:t>
      </w:r>
      <w:r>
        <w:rPr/>
        <w:t>mandate</w:t>
      </w:r>
      <w:r>
        <w:rPr>
          <w:sz w:val="27"/>
        </w:rPr>
        <w:t>,</w:t>
      </w:r>
      <w:r>
        <w:rPr>
          <w:spacing w:val="-19"/>
          <w:sz w:val="27"/>
        </w:rPr>
        <w:t> </w:t>
      </w:r>
      <w:r>
        <w:rPr/>
        <w:t>he</w:t>
      </w:r>
      <w:r>
        <w:rPr>
          <w:spacing w:val="-17"/>
        </w:rPr>
        <w:t> </w:t>
      </w:r>
      <w:r>
        <w:rPr/>
        <w:t>has</w:t>
      </w:r>
      <w:r>
        <w:rPr>
          <w:spacing w:val="-16"/>
        </w:rPr>
        <w:t> </w:t>
      </w:r>
      <w:r>
        <w:rPr/>
        <w:t>been</w:t>
      </w:r>
      <w:r>
        <w:rPr>
          <w:spacing w:val="-17"/>
        </w:rPr>
        <w:t> </w:t>
      </w:r>
      <w:r>
        <w:rPr/>
        <w:t>an</w:t>
      </w:r>
      <w:r>
        <w:rPr>
          <w:spacing w:val="-17"/>
        </w:rPr>
        <w:t> </w:t>
      </w:r>
      <w:r>
        <w:rPr/>
        <w:t>integral</w:t>
      </w:r>
      <w:r>
        <w:rPr>
          <w:spacing w:val="-16"/>
        </w:rPr>
        <w:t> </w:t>
      </w:r>
      <w:r>
        <w:rPr/>
        <w:t>member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Executive </w:t>
      </w:r>
      <w:r>
        <w:rPr>
          <w:spacing w:val="-2"/>
        </w:rPr>
        <w:t>Leadership</w:t>
      </w:r>
      <w:r>
        <w:rPr>
          <w:spacing w:val="-13"/>
        </w:rPr>
        <w:t> </w:t>
      </w:r>
      <w:r>
        <w:rPr>
          <w:spacing w:val="-2"/>
        </w:rPr>
        <w:t>Team</w:t>
      </w:r>
      <w:r>
        <w:rPr>
          <w:spacing w:val="-10"/>
        </w:rPr>
        <w:t> </w:t>
      </w:r>
      <w:r>
        <w:rPr>
          <w:spacing w:val="-2"/>
          <w:sz w:val="27"/>
        </w:rPr>
        <w:t>(</w:t>
      </w:r>
      <w:r>
        <w:rPr>
          <w:spacing w:val="-2"/>
        </w:rPr>
        <w:t>ELT</w:t>
      </w:r>
      <w:r>
        <w:rPr>
          <w:spacing w:val="-2"/>
          <w:sz w:val="27"/>
        </w:rPr>
        <w:t>),</w:t>
      </w:r>
      <w:r>
        <w:rPr>
          <w:spacing w:val="-17"/>
          <w:sz w:val="27"/>
        </w:rPr>
        <w:t> </w:t>
      </w:r>
      <w:r>
        <w:rPr>
          <w:spacing w:val="-2"/>
        </w:rPr>
        <w:t>where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10"/>
        </w:rPr>
        <w:t> </w:t>
      </w:r>
      <w:r>
        <w:rPr>
          <w:spacing w:val="-2"/>
        </w:rPr>
        <w:t>led</w:t>
      </w:r>
      <w:r>
        <w:rPr>
          <w:spacing w:val="-10"/>
        </w:rPr>
        <w:t> </w:t>
      </w:r>
      <w:r>
        <w:rPr>
          <w:spacing w:val="-2"/>
        </w:rPr>
        <w:t>efforts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incubate</w:t>
      </w:r>
      <w:r>
        <w:rPr>
          <w:spacing w:val="-10"/>
        </w:rPr>
        <w:t> </w:t>
      </w: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business</w:t>
      </w:r>
      <w:r>
        <w:rPr>
          <w:spacing w:val="-10"/>
        </w:rPr>
        <w:t> </w:t>
      </w:r>
      <w:r>
        <w:rPr>
          <w:spacing w:val="-2"/>
        </w:rPr>
        <w:t>verticals</w:t>
      </w:r>
      <w:r>
        <w:rPr>
          <w:spacing w:val="-2"/>
          <w:sz w:val="27"/>
        </w:rPr>
        <w:t>,</w:t>
      </w:r>
      <w:r>
        <w:rPr>
          <w:spacing w:val="-17"/>
          <w:sz w:val="27"/>
        </w:rPr>
        <w:t> </w:t>
      </w:r>
      <w:r>
        <w:rPr>
          <w:spacing w:val="-2"/>
        </w:rPr>
        <w:t>recruit </w:t>
      </w:r>
      <w:r>
        <w:rPr/>
        <w:t>strategic leadership talent</w:t>
      </w:r>
      <w:r>
        <w:rPr>
          <w:sz w:val="27"/>
        </w:rPr>
        <w:t>, </w:t>
      </w:r>
      <w:r>
        <w:rPr/>
        <w:t>expand into new markets</w:t>
      </w:r>
      <w:r>
        <w:rPr>
          <w:sz w:val="27"/>
        </w:rPr>
        <w:t>, </w:t>
      </w:r>
      <w:r>
        <w:rPr/>
        <w:t>and elevate both operational and talent effectiveness across all subsidiaries</w:t>
      </w:r>
      <w:r>
        <w:rPr>
          <w:sz w:val="27"/>
        </w:rPr>
        <w:t>.</w:t>
      </w:r>
    </w:p>
    <w:p>
      <w:pPr>
        <w:pStyle w:val="BodyText"/>
        <w:spacing w:before="60"/>
      </w:pPr>
    </w:p>
    <w:p>
      <w:pPr>
        <w:pStyle w:val="BodyText"/>
        <w:spacing w:line="254" w:lineRule="auto"/>
        <w:ind w:left="57" w:right="197"/>
        <w:jc w:val="both"/>
        <w:rPr>
          <w:sz w:val="27"/>
        </w:rPr>
      </w:pPr>
      <w:r>
        <w:rPr/>
        <w:t>His</w:t>
      </w:r>
      <w:r>
        <w:rPr>
          <w:spacing w:val="-7"/>
        </w:rPr>
        <w:t> </w:t>
      </w:r>
      <w:r>
        <w:rPr/>
        <w:t>transformative</w:t>
      </w:r>
      <w:r>
        <w:rPr>
          <w:spacing w:val="-7"/>
        </w:rPr>
        <w:t> </w:t>
      </w:r>
      <w:r>
        <w:rPr/>
        <w:t>leadership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profiled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Harvard</w:t>
      </w:r>
      <w:r>
        <w:rPr>
          <w:spacing w:val="-7"/>
        </w:rPr>
        <w:t> </w:t>
      </w:r>
      <w:r>
        <w:rPr/>
        <w:t>Publishing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study</w:t>
      </w:r>
      <w:r>
        <w:rPr>
          <w:sz w:val="27"/>
        </w:rPr>
        <w:t>,</w:t>
      </w:r>
      <w:r>
        <w:rPr>
          <w:spacing w:val="-15"/>
          <w:sz w:val="27"/>
        </w:rPr>
        <w:t> </w:t>
      </w:r>
      <w:r>
        <w:rPr/>
        <w:t>where both</w:t>
      </w:r>
      <w:r>
        <w:rPr>
          <w:spacing w:val="-10"/>
        </w:rPr>
        <w:t> </w:t>
      </w:r>
      <w:r>
        <w:rPr/>
        <w:t>he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CEO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featured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protagonists</w:t>
      </w:r>
      <w:r>
        <w:rPr>
          <w:sz w:val="27"/>
        </w:rPr>
        <w:t>.</w:t>
      </w:r>
      <w:r>
        <w:rPr>
          <w:spacing w:val="-19"/>
          <w:sz w:val="27"/>
        </w:rPr>
        <w:t> </w:t>
      </w:r>
      <w:r>
        <w:rPr/>
        <w:t>Oliver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active</w:t>
      </w:r>
      <w:r>
        <w:rPr>
          <w:spacing w:val="-10"/>
        </w:rPr>
        <w:t> </w:t>
      </w:r>
      <w:r>
        <w:rPr/>
        <w:t>voice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industry thought</w:t>
      </w:r>
      <w:r>
        <w:rPr>
          <w:spacing w:val="-4"/>
        </w:rPr>
        <w:t> </w:t>
      </w:r>
      <w:r>
        <w:rPr/>
        <w:t>leadership</w:t>
      </w:r>
      <w:r>
        <w:rPr>
          <w:sz w:val="27"/>
        </w:rPr>
        <w:t>—</w:t>
      </w:r>
      <w:r>
        <w:rPr/>
        <w:t>regularly</w:t>
      </w:r>
      <w:r>
        <w:rPr>
          <w:spacing w:val="-4"/>
        </w:rPr>
        <w:t> </w:t>
      </w:r>
      <w:r>
        <w:rPr/>
        <w:t>speaking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forums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NASSCOM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guest</w:t>
      </w:r>
      <w:r>
        <w:rPr>
          <w:spacing w:val="-4"/>
        </w:rPr>
        <w:t> </w:t>
      </w:r>
      <w:r>
        <w:rPr/>
        <w:t>lecturing at academic institutions to inspire emerging talent</w:t>
      </w:r>
      <w:r>
        <w:rPr>
          <w:sz w:val="27"/>
        </w:rPr>
        <w:t>.</w:t>
      </w:r>
    </w:p>
    <w:p>
      <w:pPr>
        <w:pStyle w:val="BodyText"/>
        <w:spacing w:before="58"/>
      </w:pPr>
    </w:p>
    <w:p>
      <w:pPr>
        <w:pStyle w:val="BodyText"/>
        <w:spacing w:line="254" w:lineRule="auto"/>
        <w:ind w:left="57" w:right="197"/>
        <w:jc w:val="both"/>
        <w:rPr>
          <w:sz w:val="27"/>
        </w:rPr>
      </w:pPr>
      <w:r>
        <w:rPr/>
        <w:t>A passionate advocate for sustainability</w:t>
      </w:r>
      <w:r>
        <w:rPr>
          <w:sz w:val="27"/>
        </w:rPr>
        <w:t>, </w:t>
      </w:r>
      <w:r>
        <w:rPr/>
        <w:t>Oliver played a key role in enabling VDart </w:t>
      </w:r>
      <w:r>
        <w:rPr/>
        <w:t>to achieve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Ecovadis</w:t>
      </w:r>
      <w:r>
        <w:rPr>
          <w:spacing w:val="-15"/>
        </w:rPr>
        <w:t> </w:t>
      </w:r>
      <w:r>
        <w:rPr/>
        <w:t>Silver</w:t>
      </w:r>
      <w:r>
        <w:rPr>
          <w:spacing w:val="-15"/>
        </w:rPr>
        <w:t> </w:t>
      </w:r>
      <w:r>
        <w:rPr/>
        <w:t>Medal</w:t>
      </w:r>
      <w:r>
        <w:rPr>
          <w:sz w:val="27"/>
        </w:rPr>
        <w:t>.</w:t>
      </w:r>
      <w:r>
        <w:rPr>
          <w:spacing w:val="-19"/>
          <w:sz w:val="27"/>
        </w:rPr>
        <w:t> </w:t>
      </w:r>
      <w:r>
        <w:rPr/>
        <w:t>He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recently</w:t>
      </w:r>
      <w:r>
        <w:rPr>
          <w:spacing w:val="-15"/>
        </w:rPr>
        <w:t> </w:t>
      </w:r>
      <w:r>
        <w:rPr/>
        <w:t>contributed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Emerald</w:t>
      </w:r>
      <w:r>
        <w:rPr>
          <w:spacing w:val="-15"/>
        </w:rPr>
        <w:t> </w:t>
      </w:r>
      <w:r>
        <w:rPr/>
        <w:t>Publishing</w:t>
      </w:r>
      <w:r>
        <w:rPr>
          <w:spacing w:val="-15"/>
        </w:rPr>
        <w:t> </w:t>
      </w:r>
      <w:r>
        <w:rPr/>
        <w:t>with an authored piece titled </w:t>
      </w:r>
      <w:r>
        <w:rPr>
          <w:sz w:val="27"/>
        </w:rPr>
        <w:t>“</w:t>
      </w:r>
      <w:r>
        <w:rPr/>
        <w:t>Fostering Resilience through a Culture of Excellence</w:t>
      </w:r>
      <w:r>
        <w:rPr>
          <w:sz w:val="27"/>
        </w:rPr>
        <w:t>.”</w:t>
      </w:r>
    </w:p>
    <w:p>
      <w:pPr>
        <w:pStyle w:val="BodyText"/>
        <w:spacing w:before="57"/>
      </w:pPr>
    </w:p>
    <w:p>
      <w:pPr>
        <w:pStyle w:val="BodyText"/>
        <w:spacing w:line="268" w:lineRule="auto" w:before="1"/>
        <w:ind w:left="57" w:right="197"/>
        <w:jc w:val="both"/>
        <w:rPr>
          <w:sz w:val="27"/>
        </w:rPr>
      </w:pPr>
      <w:r>
        <w:rPr/>
        <w:t>Academically</w:t>
      </w:r>
      <w:r>
        <w:rPr>
          <w:sz w:val="27"/>
        </w:rPr>
        <w:t>, </w:t>
      </w:r>
      <w:r>
        <w:rPr/>
        <w:t>he holds a Master</w:t>
      </w:r>
      <w:r>
        <w:rPr>
          <w:sz w:val="27"/>
        </w:rPr>
        <w:t>’</w:t>
      </w:r>
      <w:r>
        <w:rPr/>
        <w:t>s degree in Human Resources and has </w:t>
      </w:r>
      <w:r>
        <w:rPr/>
        <w:t>completed executive education in Building a High Performing Business from the Tuck School of </w:t>
      </w:r>
      <w:r>
        <w:rPr>
          <w:spacing w:val="-2"/>
        </w:rPr>
        <w:t>Business</w:t>
      </w:r>
      <w:r>
        <w:rPr>
          <w:spacing w:val="-2"/>
          <w:sz w:val="27"/>
        </w:rPr>
        <w:t>.</w:t>
      </w:r>
    </w:p>
    <w:p>
      <w:pPr>
        <w:pStyle w:val="BodyText"/>
        <w:spacing w:before="39"/>
      </w:pPr>
    </w:p>
    <w:p>
      <w:pPr>
        <w:pStyle w:val="BodyText"/>
        <w:spacing w:before="1"/>
        <w:ind w:left="57"/>
        <w:jc w:val="both"/>
      </w:pP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>
          <w:spacing w:val="-2"/>
        </w:rPr>
        <w:t>about</w:t>
      </w:r>
      <w:r>
        <w:rPr>
          <w:spacing w:val="-7"/>
        </w:rPr>
        <w:t> </w:t>
      </w:r>
      <w:r>
        <w:rPr>
          <w:spacing w:val="-2"/>
        </w:rPr>
        <w:t>VDart</w:t>
      </w:r>
      <w:r>
        <w:rPr>
          <w:spacing w:val="-2"/>
          <w:sz w:val="27"/>
        </w:rPr>
        <w:t>,</w:t>
      </w:r>
      <w:r>
        <w:rPr>
          <w:spacing w:val="-16"/>
          <w:sz w:val="27"/>
        </w:rPr>
        <w:t> </w:t>
      </w:r>
      <w:r>
        <w:rPr>
          <w:spacing w:val="-2"/>
        </w:rPr>
        <w:t>visit</w:t>
      </w:r>
      <w:r>
        <w:rPr>
          <w:spacing w:val="-8"/>
        </w:rPr>
        <w:t> </w:t>
      </w:r>
      <w:hyperlink r:id="rId8">
        <w:r>
          <w:rPr>
            <w:color w:val="0046BA"/>
            <w:spacing w:val="-2"/>
          </w:rPr>
          <w:t>www</w:t>
        </w:r>
        <w:r>
          <w:rPr>
            <w:rFonts w:ascii="Bahnschrift"/>
            <w:color w:val="0046BA"/>
            <w:spacing w:val="-2"/>
          </w:rPr>
          <w:t>.</w:t>
        </w:r>
        <w:r>
          <w:rPr>
            <w:color w:val="0046BA"/>
            <w:spacing w:val="-2"/>
          </w:rPr>
          <w:t>VDart</w:t>
        </w:r>
        <w:r>
          <w:rPr>
            <w:rFonts w:ascii="Bahnschrift"/>
            <w:color w:val="0046BA"/>
            <w:spacing w:val="-2"/>
          </w:rPr>
          <w:t>.</w:t>
        </w:r>
        <w:r>
          <w:rPr>
            <w:color w:val="0046BA"/>
            <w:spacing w:val="-2"/>
          </w:rPr>
          <w:t>com</w:t>
        </w:r>
      </w:hyperlink>
    </w:p>
    <w:sectPr>
      <w:pgSz w:w="11910" w:h="16850"/>
      <w:pgMar w:header="0" w:footer="1377" w:top="1700" w:bottom="15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Malgun Gothic Semilight">
    <w:altName w:val="Malgun Gothic Semilight"/>
    <w:charset w:val="1"/>
    <w:family w:val="swiss"/>
    <w:pitch w:val="variable"/>
  </w:font>
  <w:font w:name="Impact">
    <w:altName w:val="Impac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6048320</wp:posOffset>
          </wp:positionH>
          <wp:positionV relativeFrom="page">
            <wp:posOffset>9695217</wp:posOffset>
          </wp:positionV>
          <wp:extent cx="762287" cy="39067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287" cy="390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743584</wp:posOffset>
              </wp:positionH>
              <wp:positionV relativeFrom="page">
                <wp:posOffset>9942695</wp:posOffset>
              </wp:positionV>
              <wp:extent cx="138874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887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919497"/>
                              <w:sz w:val="20"/>
                            </w:rPr>
                            <w:t>Copyright</w:t>
                          </w:r>
                          <w:r>
                            <w:rPr>
                              <w:color w:val="919497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Impact"/>
                              <w:color w:val="919497"/>
                              <w:sz w:val="19"/>
                            </w:rPr>
                            <w:t>@</w:t>
                          </w:r>
                          <w:r>
                            <w:rPr>
                              <w:rFonts w:ascii="Impact"/>
                              <w:color w:val="919497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color w:val="919497"/>
                              <w:sz w:val="20"/>
                            </w:rPr>
                            <w:t>VDart</w:t>
                          </w:r>
                          <w:r>
                            <w:rPr>
                              <w:color w:val="919497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919497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549992pt;margin-top:782.889404pt;width:109.35pt;height:11.5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line="21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919497"/>
                        <w:sz w:val="20"/>
                      </w:rPr>
                      <w:t>Copyright</w:t>
                    </w:r>
                    <w:r>
                      <w:rPr>
                        <w:color w:val="919497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Impact"/>
                        <w:color w:val="919497"/>
                        <w:sz w:val="19"/>
                      </w:rPr>
                      <w:t>@</w:t>
                    </w:r>
                    <w:r>
                      <w:rPr>
                        <w:rFonts w:ascii="Impact"/>
                        <w:color w:val="919497"/>
                        <w:spacing w:val="13"/>
                        <w:sz w:val="19"/>
                      </w:rPr>
                      <w:t> </w:t>
                    </w:r>
                    <w:r>
                      <w:rPr>
                        <w:color w:val="919497"/>
                        <w:sz w:val="20"/>
                      </w:rPr>
                      <w:t>VDart</w:t>
                    </w:r>
                    <w:r>
                      <w:rPr>
                        <w:color w:val="919497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919497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316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vdart.com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Marketing</dc:creator>
  <cp:keywords>DAGvPC-M2g4,BAF5hD9uh0Y,0</cp:keywords>
  <dc:title>Oliver Sam Bio 2025 for VDart</dc:title>
  <dcterms:created xsi:type="dcterms:W3CDTF">2025-10-17T06:30:37Z</dcterms:created>
  <dcterms:modified xsi:type="dcterms:W3CDTF">2025-10-17T06:30:37Z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